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F108" w14:textId="655D9B0A" w:rsidR="008935F3" w:rsidRDefault="008935F3" w:rsidP="00857C22">
      <w:pPr>
        <w:jc w:val="both"/>
        <w:rPr>
          <w:sz w:val="24"/>
          <w:szCs w:val="24"/>
        </w:rPr>
      </w:pPr>
      <w:r w:rsidRPr="008935F3">
        <w:rPr>
          <w:noProof/>
          <w:sz w:val="24"/>
          <w:szCs w:val="24"/>
        </w:rPr>
        <w:drawing>
          <wp:inline distT="0" distB="0" distL="0" distR="0" wp14:anchorId="5311BF2D" wp14:editId="6ADFF471">
            <wp:extent cx="5912154" cy="3321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12154" cy="3321221"/>
                    </a:xfrm>
                    <a:prstGeom prst="rect">
                      <a:avLst/>
                    </a:prstGeom>
                  </pic:spPr>
                </pic:pic>
              </a:graphicData>
            </a:graphic>
          </wp:inline>
        </w:drawing>
      </w:r>
    </w:p>
    <w:p w14:paraId="7414C6AA" w14:textId="77777777" w:rsidR="008935F3" w:rsidRDefault="008935F3" w:rsidP="00857C22">
      <w:pPr>
        <w:jc w:val="both"/>
        <w:rPr>
          <w:sz w:val="24"/>
          <w:szCs w:val="24"/>
        </w:rPr>
      </w:pPr>
    </w:p>
    <w:p w14:paraId="4C0C8829" w14:textId="594772F5" w:rsidR="00857C22" w:rsidRPr="00857C22" w:rsidRDefault="00857C22" w:rsidP="00857C22">
      <w:pPr>
        <w:jc w:val="both"/>
        <w:rPr>
          <w:sz w:val="24"/>
          <w:szCs w:val="24"/>
        </w:rPr>
      </w:pPr>
      <w:r w:rsidRPr="00857C22">
        <w:rPr>
          <w:sz w:val="24"/>
          <w:szCs w:val="24"/>
        </w:rPr>
        <w:t xml:space="preserve">The CISC Atlantic Region Awards of Excellence in Steel Construction is the most prestigious steel event of the year in Atlantic Canada highlighting exceptional design, teams and projects that demonstrate the versatility, durability and limitless solutions when using steel. </w:t>
      </w:r>
    </w:p>
    <w:p w14:paraId="171642C7" w14:textId="77777777" w:rsidR="00857C22" w:rsidRDefault="00857C22" w:rsidP="00F405C0">
      <w:pPr>
        <w:jc w:val="center"/>
        <w:rPr>
          <w:b/>
          <w:bCs/>
          <w:sz w:val="28"/>
          <w:szCs w:val="28"/>
          <w:lang w:val="en-US"/>
        </w:rPr>
      </w:pPr>
    </w:p>
    <w:p w14:paraId="48833EAE" w14:textId="66DBBE09" w:rsidR="00F405C0" w:rsidRPr="00197F99" w:rsidRDefault="00F405C0" w:rsidP="00F405C0">
      <w:pPr>
        <w:jc w:val="center"/>
        <w:rPr>
          <w:b/>
          <w:bCs/>
          <w:sz w:val="28"/>
          <w:szCs w:val="28"/>
          <w:lang w:val="en-US"/>
        </w:rPr>
      </w:pPr>
      <w:r w:rsidRPr="00197F99">
        <w:rPr>
          <w:b/>
          <w:bCs/>
          <w:sz w:val="28"/>
          <w:szCs w:val="28"/>
          <w:lang w:val="en-US"/>
        </w:rPr>
        <w:t>Project Submission Criteria and Eligibility Requirements</w:t>
      </w:r>
    </w:p>
    <w:p w14:paraId="198FF259" w14:textId="77777777" w:rsidR="00857C22" w:rsidRDefault="00857C22" w:rsidP="00F405C0">
      <w:pPr>
        <w:rPr>
          <w:lang w:val="en-US"/>
        </w:rPr>
      </w:pPr>
    </w:p>
    <w:p w14:paraId="286FA186" w14:textId="164572C1" w:rsidR="00F405C0" w:rsidRDefault="0033728B" w:rsidP="00F405C0">
      <w:pPr>
        <w:pStyle w:val="ListParagraph"/>
        <w:numPr>
          <w:ilvl w:val="0"/>
          <w:numId w:val="2"/>
        </w:numPr>
        <w:ind w:left="426"/>
        <w:rPr>
          <w:lang w:val="en-US"/>
        </w:rPr>
      </w:pPr>
      <w:r>
        <w:rPr>
          <w:lang w:val="en-US"/>
        </w:rPr>
        <w:t xml:space="preserve">CISC Atlantic </w:t>
      </w:r>
      <w:r w:rsidR="00F405C0">
        <w:rPr>
          <w:lang w:val="en-US"/>
        </w:rPr>
        <w:t xml:space="preserve">Bridge Award </w:t>
      </w:r>
    </w:p>
    <w:p w14:paraId="5D944FB8" w14:textId="5E7B8620" w:rsidR="00F405C0" w:rsidRDefault="0033728B" w:rsidP="00F405C0">
      <w:pPr>
        <w:pStyle w:val="ListParagraph"/>
        <w:numPr>
          <w:ilvl w:val="0"/>
          <w:numId w:val="2"/>
        </w:numPr>
        <w:ind w:left="426"/>
        <w:rPr>
          <w:lang w:val="en-US"/>
        </w:rPr>
      </w:pPr>
      <w:r>
        <w:rPr>
          <w:lang w:val="en-US"/>
        </w:rPr>
        <w:t xml:space="preserve">CISC Atlantic </w:t>
      </w:r>
      <w:r w:rsidR="00F405C0">
        <w:rPr>
          <w:lang w:val="en-US"/>
        </w:rPr>
        <w:t>Engineering Award</w:t>
      </w:r>
    </w:p>
    <w:p w14:paraId="1DC32EF8" w14:textId="6C2EB409" w:rsidR="00F405C0" w:rsidRDefault="0033728B" w:rsidP="00F405C0">
      <w:pPr>
        <w:pStyle w:val="ListParagraph"/>
        <w:numPr>
          <w:ilvl w:val="0"/>
          <w:numId w:val="2"/>
        </w:numPr>
        <w:ind w:left="426"/>
        <w:rPr>
          <w:lang w:val="en-US"/>
        </w:rPr>
      </w:pPr>
      <w:r>
        <w:rPr>
          <w:lang w:val="en-US"/>
        </w:rPr>
        <w:t xml:space="preserve">CISC Atlantic </w:t>
      </w:r>
      <w:r w:rsidR="00F405C0">
        <w:rPr>
          <w:lang w:val="en-US"/>
        </w:rPr>
        <w:t>Architectural Award</w:t>
      </w:r>
    </w:p>
    <w:p w14:paraId="63EDB3DD" w14:textId="45407D8D" w:rsidR="00F405C0" w:rsidRDefault="0033728B" w:rsidP="00F405C0">
      <w:pPr>
        <w:pStyle w:val="ListParagraph"/>
        <w:numPr>
          <w:ilvl w:val="0"/>
          <w:numId w:val="2"/>
        </w:numPr>
        <w:ind w:left="426"/>
        <w:rPr>
          <w:lang w:val="en-US"/>
        </w:rPr>
      </w:pPr>
      <w:r>
        <w:rPr>
          <w:lang w:val="en-US"/>
        </w:rPr>
        <w:t>CISC Atlantic</w:t>
      </w:r>
      <w:r w:rsidRPr="00C76C8A">
        <w:t xml:space="preserve"> </w:t>
      </w:r>
      <w:r w:rsidR="00F405C0" w:rsidRPr="00C76C8A">
        <w:t>Sustainability &amp;</w:t>
      </w:r>
      <w:r w:rsidR="00F405C0">
        <w:t xml:space="preserve"> </w:t>
      </w:r>
      <w:r w:rsidR="00F405C0" w:rsidRPr="00C76C8A">
        <w:t>Innovation Award</w:t>
      </w:r>
      <w:r w:rsidR="00F405C0" w:rsidRPr="00C76C8A">
        <w:rPr>
          <w:lang w:val="en-US"/>
        </w:rPr>
        <w:t xml:space="preserve"> </w:t>
      </w:r>
    </w:p>
    <w:p w14:paraId="311A01F9" w14:textId="43324D5A" w:rsidR="00F405C0" w:rsidRPr="00C76C8A" w:rsidRDefault="0033728B" w:rsidP="00F405C0">
      <w:pPr>
        <w:pStyle w:val="ListParagraph"/>
        <w:numPr>
          <w:ilvl w:val="0"/>
          <w:numId w:val="2"/>
        </w:numPr>
        <w:ind w:left="426"/>
        <w:rPr>
          <w:lang w:val="en-US"/>
        </w:rPr>
      </w:pPr>
      <w:r>
        <w:rPr>
          <w:lang w:val="en-US"/>
        </w:rPr>
        <w:t xml:space="preserve">CISC Atlantic </w:t>
      </w:r>
      <w:r w:rsidR="00F405C0">
        <w:rPr>
          <w:lang w:val="en-US"/>
        </w:rPr>
        <w:t>Cold Formed Steel Award</w:t>
      </w:r>
    </w:p>
    <w:p w14:paraId="34344BBF" w14:textId="2A2F989C" w:rsidR="00F405C0" w:rsidRDefault="00A21720" w:rsidP="004C3010">
      <w:pPr>
        <w:rPr>
          <w:b/>
          <w:bCs/>
          <w:sz w:val="28"/>
          <w:szCs w:val="28"/>
          <w:lang w:val="en-US"/>
        </w:rPr>
      </w:pPr>
      <w:r>
        <w:rPr>
          <w:b/>
          <w:bCs/>
          <w:sz w:val="28"/>
          <w:szCs w:val="28"/>
          <w:lang w:val="en-US"/>
        </w:rPr>
        <w:t xml:space="preserve">CISC Atlantic </w:t>
      </w:r>
      <w:r w:rsidR="00FF707B">
        <w:rPr>
          <w:b/>
          <w:bCs/>
          <w:sz w:val="28"/>
          <w:szCs w:val="28"/>
          <w:lang w:val="en-US"/>
        </w:rPr>
        <w:t xml:space="preserve">Steel </w:t>
      </w:r>
      <w:r w:rsidRPr="008F7E27">
        <w:rPr>
          <w:b/>
          <w:bCs/>
          <w:sz w:val="28"/>
          <w:szCs w:val="28"/>
          <w:lang w:val="en-US"/>
        </w:rPr>
        <w:t>Bridge</w:t>
      </w:r>
      <w:r>
        <w:rPr>
          <w:b/>
          <w:bCs/>
          <w:sz w:val="28"/>
          <w:szCs w:val="28"/>
          <w:lang w:val="en-US"/>
        </w:rPr>
        <w:t xml:space="preserve"> Award</w:t>
      </w:r>
    </w:p>
    <w:p w14:paraId="0387E57D" w14:textId="724F2169" w:rsidR="00A21720" w:rsidRDefault="00A21720" w:rsidP="004C3010">
      <w:pPr>
        <w:rPr>
          <w:rFonts w:cstheme="minorHAnsi"/>
          <w:color w:val="242424"/>
          <w:lang w:val="en-US"/>
        </w:rPr>
      </w:pPr>
      <w:r>
        <w:rPr>
          <w:rFonts w:cstheme="minorHAnsi"/>
          <w:color w:val="242424"/>
          <w:lang w:val="en-US"/>
        </w:rPr>
        <w:t>Highlighting bridge projects which demonstrate outstanding use of steel in design and construction of the bridge.</w:t>
      </w:r>
    </w:p>
    <w:p w14:paraId="5C644939" w14:textId="173035E5" w:rsidR="00A21720" w:rsidRPr="008F7E27" w:rsidRDefault="00A21720" w:rsidP="00A21720">
      <w:pPr>
        <w:rPr>
          <w:rFonts w:cstheme="minorHAnsi"/>
          <w:b/>
          <w:bCs/>
          <w:color w:val="242424"/>
          <w:sz w:val="28"/>
          <w:szCs w:val="28"/>
        </w:rPr>
      </w:pPr>
      <w:r>
        <w:rPr>
          <w:rFonts w:cstheme="minorHAnsi"/>
          <w:b/>
          <w:bCs/>
          <w:color w:val="242424"/>
          <w:sz w:val="28"/>
          <w:szCs w:val="28"/>
        </w:rPr>
        <w:t>CISC Atlantic</w:t>
      </w:r>
      <w:r w:rsidR="0033728B">
        <w:rPr>
          <w:rFonts w:cstheme="minorHAnsi"/>
          <w:b/>
          <w:bCs/>
          <w:color w:val="242424"/>
          <w:sz w:val="28"/>
          <w:szCs w:val="28"/>
        </w:rPr>
        <w:t xml:space="preserve"> </w:t>
      </w:r>
      <w:r w:rsidRPr="008F7E27">
        <w:rPr>
          <w:rFonts w:cstheme="minorHAnsi"/>
          <w:b/>
          <w:bCs/>
          <w:color w:val="242424"/>
          <w:sz w:val="28"/>
          <w:szCs w:val="28"/>
        </w:rPr>
        <w:t xml:space="preserve">Engineering </w:t>
      </w:r>
      <w:r>
        <w:rPr>
          <w:rFonts w:cstheme="minorHAnsi"/>
          <w:b/>
          <w:bCs/>
          <w:color w:val="242424"/>
          <w:sz w:val="28"/>
          <w:szCs w:val="28"/>
        </w:rPr>
        <w:t>Award</w:t>
      </w:r>
      <w:r w:rsidRPr="008F7E27">
        <w:rPr>
          <w:rFonts w:cstheme="minorHAnsi"/>
          <w:b/>
          <w:bCs/>
          <w:color w:val="242424"/>
          <w:sz w:val="28"/>
          <w:szCs w:val="28"/>
        </w:rPr>
        <w:t xml:space="preserve"> </w:t>
      </w:r>
    </w:p>
    <w:p w14:paraId="0E5A056C" w14:textId="5867D953" w:rsidR="00A21720" w:rsidRPr="008365AE" w:rsidRDefault="00A21720" w:rsidP="00A21720">
      <w:pPr>
        <w:rPr>
          <w:rFonts w:cstheme="minorHAnsi"/>
          <w:color w:val="242424"/>
        </w:rPr>
      </w:pPr>
      <w:r w:rsidRPr="008365AE">
        <w:rPr>
          <w:rFonts w:cstheme="minorHAnsi"/>
          <w:color w:val="242424"/>
        </w:rPr>
        <w:t>Highlight</w:t>
      </w:r>
      <w:r>
        <w:rPr>
          <w:rFonts w:cstheme="minorHAnsi"/>
          <w:color w:val="242424"/>
        </w:rPr>
        <w:t>ing steel structures in which engineering considerations and the efficient use of steel in unique applications are the predominant factor. All building types and bridges.</w:t>
      </w:r>
    </w:p>
    <w:p w14:paraId="2E8EC16C" w14:textId="0ADC4A03" w:rsidR="00A21720" w:rsidRPr="008F7E27" w:rsidRDefault="00A21720" w:rsidP="00A21720">
      <w:pPr>
        <w:rPr>
          <w:b/>
          <w:bCs/>
          <w:sz w:val="28"/>
          <w:szCs w:val="28"/>
          <w:lang w:val="en-US"/>
        </w:rPr>
      </w:pPr>
      <w:r>
        <w:rPr>
          <w:b/>
          <w:bCs/>
          <w:sz w:val="28"/>
          <w:szCs w:val="28"/>
          <w:lang w:val="en-US"/>
        </w:rPr>
        <w:lastRenderedPageBreak/>
        <w:t xml:space="preserve">CISC </w:t>
      </w:r>
      <w:r w:rsidR="0033728B">
        <w:rPr>
          <w:b/>
          <w:bCs/>
          <w:sz w:val="28"/>
          <w:szCs w:val="28"/>
          <w:lang w:val="en-US"/>
        </w:rPr>
        <w:t xml:space="preserve">Atlantic </w:t>
      </w:r>
      <w:r w:rsidRPr="008F7E27">
        <w:rPr>
          <w:b/>
          <w:bCs/>
          <w:sz w:val="28"/>
          <w:szCs w:val="28"/>
          <w:lang w:val="en-US"/>
        </w:rPr>
        <w:t xml:space="preserve">Architectural </w:t>
      </w:r>
      <w:r>
        <w:rPr>
          <w:b/>
          <w:bCs/>
          <w:sz w:val="28"/>
          <w:szCs w:val="28"/>
          <w:lang w:val="en-US"/>
        </w:rPr>
        <w:t>Award</w:t>
      </w:r>
    </w:p>
    <w:p w14:paraId="2BDD34D0" w14:textId="26AE2031" w:rsidR="00A21720" w:rsidRDefault="00A21720" w:rsidP="0033728B">
      <w:pPr>
        <w:pStyle w:val="NormalWeb"/>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 xml:space="preserve">Highlighting </w:t>
      </w:r>
      <w:r w:rsidR="0033728B">
        <w:rPr>
          <w:rFonts w:asciiTheme="minorHAnsi" w:hAnsiTheme="minorHAnsi" w:cstheme="minorHAnsi"/>
          <w:color w:val="242424"/>
          <w:sz w:val="22"/>
          <w:szCs w:val="22"/>
        </w:rPr>
        <w:t>steel buildings or structures in which architectural considerations predominantly influence the design, particularly those with exposed steelwork. All building types and bridges.</w:t>
      </w:r>
    </w:p>
    <w:p w14:paraId="3B1B8924" w14:textId="77777777" w:rsidR="0033728B" w:rsidRDefault="0033728B" w:rsidP="0033728B">
      <w:pPr>
        <w:pStyle w:val="NormalWeb"/>
        <w:shd w:val="clear" w:color="auto" w:fill="FFFFFF"/>
        <w:spacing w:before="0" w:beforeAutospacing="0" w:after="0" w:afterAutospacing="0"/>
        <w:rPr>
          <w:b/>
          <w:bCs/>
          <w:sz w:val="28"/>
          <w:szCs w:val="28"/>
        </w:rPr>
      </w:pPr>
    </w:p>
    <w:p w14:paraId="603FD060" w14:textId="00E9593D" w:rsidR="00A21720" w:rsidRPr="008F7E27" w:rsidRDefault="0033728B" w:rsidP="00A21720">
      <w:pPr>
        <w:rPr>
          <w:b/>
          <w:bCs/>
          <w:sz w:val="28"/>
          <w:szCs w:val="28"/>
        </w:rPr>
      </w:pPr>
      <w:r>
        <w:rPr>
          <w:b/>
          <w:bCs/>
          <w:sz w:val="28"/>
          <w:szCs w:val="28"/>
        </w:rPr>
        <w:t xml:space="preserve">CISC Atlantic </w:t>
      </w:r>
      <w:r w:rsidR="00A21720" w:rsidRPr="008F7E27">
        <w:rPr>
          <w:b/>
          <w:bCs/>
          <w:sz w:val="28"/>
          <w:szCs w:val="28"/>
        </w:rPr>
        <w:t xml:space="preserve">Sustainability </w:t>
      </w:r>
      <w:r>
        <w:rPr>
          <w:b/>
          <w:bCs/>
          <w:sz w:val="28"/>
          <w:szCs w:val="28"/>
        </w:rPr>
        <w:t xml:space="preserve">&amp; Innovation </w:t>
      </w:r>
      <w:r w:rsidR="00A21720">
        <w:rPr>
          <w:b/>
          <w:bCs/>
          <w:sz w:val="28"/>
          <w:szCs w:val="28"/>
        </w:rPr>
        <w:t>Award</w:t>
      </w:r>
    </w:p>
    <w:p w14:paraId="0B29D14A" w14:textId="77777777" w:rsidR="00A21720" w:rsidRDefault="00A21720" w:rsidP="00A21720">
      <w:pPr>
        <w:pStyle w:val="NormalWeb"/>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Highlighting and rewarding a company that has provided exceptional leadership in advancing the steel construction industry through innovative design or innovative new products, investments in technology, the improvement of sustainability of steel structures, or safety.</w:t>
      </w:r>
    </w:p>
    <w:p w14:paraId="5E4EB243" w14:textId="77777777" w:rsidR="00A21720" w:rsidRDefault="00A21720" w:rsidP="00A21720">
      <w:pPr>
        <w:pStyle w:val="NormalWeb"/>
        <w:shd w:val="clear" w:color="auto" w:fill="FFFFFF"/>
        <w:spacing w:before="0" w:beforeAutospacing="0" w:after="0" w:afterAutospacing="0"/>
        <w:rPr>
          <w:rFonts w:asciiTheme="minorHAnsi" w:hAnsiTheme="minorHAnsi" w:cstheme="minorHAnsi"/>
          <w:color w:val="242424"/>
          <w:sz w:val="22"/>
          <w:szCs w:val="22"/>
        </w:rPr>
      </w:pPr>
    </w:p>
    <w:p w14:paraId="0C199EE4" w14:textId="3B9E4643" w:rsidR="00A21720" w:rsidRPr="00D617F8" w:rsidRDefault="00B10205" w:rsidP="00A21720">
      <w:pPr>
        <w:pStyle w:val="NormalWeb"/>
        <w:shd w:val="clear" w:color="auto" w:fill="FFFFFF"/>
        <w:spacing w:before="0" w:beforeAutospacing="0" w:after="0" w:afterAutospacing="0"/>
        <w:rPr>
          <w:rFonts w:asciiTheme="minorHAnsi" w:hAnsiTheme="minorHAnsi" w:cstheme="minorHAnsi"/>
          <w:b/>
          <w:bCs/>
          <w:color w:val="242424"/>
          <w:sz w:val="28"/>
          <w:szCs w:val="28"/>
        </w:rPr>
      </w:pPr>
      <w:r w:rsidRPr="00FC1F2D">
        <w:rPr>
          <w:rFonts w:asciiTheme="minorHAnsi" w:hAnsiTheme="minorHAnsi" w:cstheme="minorHAnsi"/>
          <w:b/>
          <w:bCs/>
          <w:sz w:val="28"/>
          <w:szCs w:val="28"/>
        </w:rPr>
        <w:t>CISC Atlantic</w:t>
      </w:r>
      <w:r w:rsidRPr="00D617F8">
        <w:rPr>
          <w:rFonts w:asciiTheme="minorHAnsi" w:hAnsiTheme="minorHAnsi" w:cstheme="minorHAnsi"/>
          <w:b/>
          <w:bCs/>
          <w:color w:val="242424"/>
          <w:sz w:val="28"/>
          <w:szCs w:val="28"/>
        </w:rPr>
        <w:t xml:space="preserve"> </w:t>
      </w:r>
      <w:r w:rsidR="00A21720" w:rsidRPr="00D617F8">
        <w:rPr>
          <w:rFonts w:asciiTheme="minorHAnsi" w:hAnsiTheme="minorHAnsi" w:cstheme="minorHAnsi"/>
          <w:b/>
          <w:bCs/>
          <w:color w:val="242424"/>
          <w:sz w:val="28"/>
          <w:szCs w:val="28"/>
        </w:rPr>
        <w:t>Cold Formed Steel Award </w:t>
      </w:r>
    </w:p>
    <w:p w14:paraId="4DF14F8B" w14:textId="77777777" w:rsidR="00A21720" w:rsidRPr="00D617F8" w:rsidRDefault="00A21720" w:rsidP="00A21720">
      <w:pPr>
        <w:pStyle w:val="NormalWeb"/>
        <w:shd w:val="clear" w:color="auto" w:fill="FFFFFF"/>
        <w:spacing w:before="0" w:beforeAutospacing="0" w:after="0" w:afterAutospacing="0"/>
        <w:rPr>
          <w:rFonts w:asciiTheme="minorHAnsi" w:hAnsiTheme="minorHAnsi" w:cstheme="minorHAnsi"/>
          <w:sz w:val="22"/>
          <w:szCs w:val="22"/>
        </w:rPr>
      </w:pPr>
    </w:p>
    <w:p w14:paraId="40C4E3CF" w14:textId="4C714BD8" w:rsidR="00FF707B" w:rsidRDefault="00A21720" w:rsidP="00A21720">
      <w:pPr>
        <w:rPr>
          <w:rFonts w:cstheme="minorHAnsi"/>
          <w:color w:val="242424"/>
        </w:rPr>
      </w:pPr>
      <w:r w:rsidRPr="00D617F8">
        <w:rPr>
          <w:rFonts w:cstheme="minorHAnsi"/>
          <w:color w:val="242424"/>
        </w:rPr>
        <w:t>Highlighting projects where the selection of cold formed steel was chosen to solve engineering, architectural or constructability challenges. Consideration will be given to engineering and architectural ingenuity, creativity</w:t>
      </w:r>
      <w:r w:rsidR="00FF707B">
        <w:rPr>
          <w:rFonts w:cstheme="minorHAnsi"/>
          <w:color w:val="242424"/>
        </w:rPr>
        <w:t>,</w:t>
      </w:r>
      <w:r w:rsidRPr="00D617F8">
        <w:rPr>
          <w:rFonts w:cstheme="minorHAnsi"/>
          <w:color w:val="242424"/>
        </w:rPr>
        <w:t xml:space="preserve"> and innovation. </w:t>
      </w:r>
    </w:p>
    <w:p w14:paraId="31778851" w14:textId="77777777" w:rsidR="00FF707B" w:rsidRDefault="00FF707B">
      <w:pPr>
        <w:rPr>
          <w:rFonts w:cstheme="minorHAnsi"/>
          <w:color w:val="242424"/>
        </w:rPr>
      </w:pPr>
      <w:r>
        <w:rPr>
          <w:rFonts w:cstheme="minorHAnsi"/>
          <w:color w:val="242424"/>
        </w:rPr>
        <w:br w:type="page"/>
      </w:r>
    </w:p>
    <w:p w14:paraId="47517BC8" w14:textId="554A9E00" w:rsidR="004C3010" w:rsidRPr="00565AA4" w:rsidRDefault="004C3010" w:rsidP="004C3010">
      <w:pPr>
        <w:rPr>
          <w:b/>
          <w:bCs/>
          <w:sz w:val="28"/>
          <w:szCs w:val="28"/>
          <w:lang w:val="en-US"/>
        </w:rPr>
      </w:pPr>
      <w:r w:rsidRPr="00565AA4">
        <w:rPr>
          <w:b/>
          <w:bCs/>
          <w:sz w:val="28"/>
          <w:szCs w:val="28"/>
          <w:lang w:val="en-US"/>
        </w:rPr>
        <w:lastRenderedPageBreak/>
        <w:t>Eligibility criteria for project submissions</w:t>
      </w:r>
    </w:p>
    <w:p w14:paraId="1C0690C8" w14:textId="63484AA7" w:rsidR="004C3010" w:rsidRPr="00E3385C" w:rsidRDefault="004C3010" w:rsidP="004C3010">
      <w:pPr>
        <w:pStyle w:val="ListParagraph"/>
        <w:numPr>
          <w:ilvl w:val="0"/>
          <w:numId w:val="1"/>
        </w:numPr>
        <w:rPr>
          <w:lang w:val="en-US"/>
        </w:rPr>
      </w:pPr>
      <w:r w:rsidRPr="00E3385C">
        <w:rPr>
          <w:lang w:val="en-US"/>
        </w:rPr>
        <w:t>Project</w:t>
      </w:r>
      <w:r w:rsidR="00FF707B">
        <w:rPr>
          <w:lang w:val="en-US"/>
        </w:rPr>
        <w:t>s</w:t>
      </w:r>
      <w:r w:rsidRPr="00E3385C">
        <w:rPr>
          <w:lang w:val="en-US"/>
        </w:rPr>
        <w:t xml:space="preserve"> located in </w:t>
      </w:r>
      <w:r>
        <w:rPr>
          <w:lang w:val="en-US"/>
        </w:rPr>
        <w:t>A</w:t>
      </w:r>
      <w:r w:rsidR="00FF707B">
        <w:rPr>
          <w:lang w:val="en-US"/>
        </w:rPr>
        <w:t>tlantic Canada</w:t>
      </w:r>
    </w:p>
    <w:p w14:paraId="42ED1C6D" w14:textId="6839C8B7" w:rsidR="004C3010" w:rsidRDefault="004C3010" w:rsidP="004C3010">
      <w:pPr>
        <w:pStyle w:val="ListParagraph"/>
        <w:numPr>
          <w:ilvl w:val="1"/>
          <w:numId w:val="1"/>
        </w:numPr>
        <w:rPr>
          <w:lang w:val="en-US"/>
        </w:rPr>
      </w:pPr>
      <w:r>
        <w:rPr>
          <w:lang w:val="en-US"/>
        </w:rPr>
        <w:t>Steel Fabricator</w:t>
      </w:r>
      <w:r w:rsidR="00FF707B">
        <w:rPr>
          <w:lang w:val="en-US"/>
        </w:rPr>
        <w:t>/Manufacturer</w:t>
      </w:r>
      <w:r>
        <w:rPr>
          <w:lang w:val="en-US"/>
        </w:rPr>
        <w:t xml:space="preserve"> must be </w:t>
      </w:r>
      <w:r w:rsidR="00FF707B">
        <w:rPr>
          <w:lang w:val="en-US"/>
        </w:rPr>
        <w:t xml:space="preserve">a </w:t>
      </w:r>
      <w:r>
        <w:rPr>
          <w:lang w:val="en-US"/>
        </w:rPr>
        <w:t xml:space="preserve">CISC member, </w:t>
      </w:r>
      <w:r w:rsidRPr="00833B56">
        <w:rPr>
          <w:u w:val="single"/>
          <w:lang w:val="en-US"/>
        </w:rPr>
        <w:t>and</w:t>
      </w:r>
      <w:r>
        <w:rPr>
          <w:lang w:val="en-US"/>
        </w:rPr>
        <w:t xml:space="preserve"> </w:t>
      </w:r>
    </w:p>
    <w:p w14:paraId="1D685E49" w14:textId="503EAB49" w:rsidR="004C3010" w:rsidRDefault="004C3010" w:rsidP="004C3010">
      <w:pPr>
        <w:pStyle w:val="ListParagraph"/>
        <w:numPr>
          <w:ilvl w:val="1"/>
          <w:numId w:val="1"/>
        </w:numPr>
        <w:rPr>
          <w:lang w:val="en-US"/>
        </w:rPr>
      </w:pPr>
      <w:r>
        <w:rPr>
          <w:lang w:val="en-US"/>
        </w:rPr>
        <w:t>At least 1</w:t>
      </w:r>
      <w:r w:rsidR="00130AF8">
        <w:rPr>
          <w:lang w:val="en-US"/>
        </w:rPr>
        <w:t xml:space="preserve"> (one) project company team member shall be from t</w:t>
      </w:r>
      <w:r>
        <w:rPr>
          <w:lang w:val="en-US"/>
        </w:rPr>
        <w:t>he following</w:t>
      </w:r>
      <w:r w:rsidR="00FF707B">
        <w:rPr>
          <w:lang w:val="en-US"/>
        </w:rPr>
        <w:t xml:space="preserve"> categories</w:t>
      </w:r>
      <w:r w:rsidR="00C94B96">
        <w:rPr>
          <w:lang w:val="en-US"/>
        </w:rPr>
        <w:t xml:space="preserve"> </w:t>
      </w:r>
      <w:r w:rsidR="00130AF8">
        <w:rPr>
          <w:lang w:val="en-US"/>
        </w:rPr>
        <w:t xml:space="preserve">and </w:t>
      </w:r>
      <w:r w:rsidR="00FF707B">
        <w:rPr>
          <w:lang w:val="en-US"/>
        </w:rPr>
        <w:t>located in Atlantic Canada</w:t>
      </w:r>
      <w:r>
        <w:rPr>
          <w:lang w:val="en-US"/>
        </w:rPr>
        <w:t xml:space="preserve">: </w:t>
      </w:r>
    </w:p>
    <w:p w14:paraId="47F5E472" w14:textId="42E76C73" w:rsidR="004C3010" w:rsidRDefault="004C3010" w:rsidP="004C3010">
      <w:pPr>
        <w:pStyle w:val="ListParagraph"/>
        <w:numPr>
          <w:ilvl w:val="2"/>
          <w:numId w:val="1"/>
        </w:numPr>
        <w:rPr>
          <w:lang w:val="en-US"/>
        </w:rPr>
      </w:pPr>
      <w:r>
        <w:rPr>
          <w:lang w:val="en-US"/>
        </w:rPr>
        <w:t>Steel Fabricator/Manufacturer</w:t>
      </w:r>
    </w:p>
    <w:p w14:paraId="3F49BFA8" w14:textId="77777777" w:rsidR="004C3010" w:rsidRDefault="004C3010" w:rsidP="004C3010">
      <w:pPr>
        <w:pStyle w:val="ListParagraph"/>
        <w:numPr>
          <w:ilvl w:val="2"/>
          <w:numId w:val="1"/>
        </w:numPr>
        <w:rPr>
          <w:lang w:val="en-US"/>
        </w:rPr>
      </w:pPr>
      <w:r>
        <w:rPr>
          <w:lang w:val="en-US"/>
        </w:rPr>
        <w:t xml:space="preserve">Consulting Engineer </w:t>
      </w:r>
    </w:p>
    <w:p w14:paraId="0B4A6C7F" w14:textId="129F2D8C" w:rsidR="004C3010" w:rsidRDefault="004C3010" w:rsidP="004C3010">
      <w:pPr>
        <w:pStyle w:val="ListParagraph"/>
        <w:numPr>
          <w:ilvl w:val="2"/>
          <w:numId w:val="1"/>
        </w:numPr>
        <w:rPr>
          <w:lang w:val="en-US"/>
        </w:rPr>
      </w:pPr>
      <w:r>
        <w:rPr>
          <w:lang w:val="en-US"/>
        </w:rPr>
        <w:t>Steel Erector</w:t>
      </w:r>
    </w:p>
    <w:p w14:paraId="4130FD28" w14:textId="7FA30FE0" w:rsidR="004C3010" w:rsidRDefault="004C3010" w:rsidP="004C3010">
      <w:pPr>
        <w:pStyle w:val="ListParagraph"/>
        <w:numPr>
          <w:ilvl w:val="2"/>
          <w:numId w:val="1"/>
        </w:numPr>
        <w:rPr>
          <w:lang w:val="en-US"/>
        </w:rPr>
      </w:pPr>
      <w:r>
        <w:rPr>
          <w:lang w:val="en-US"/>
        </w:rPr>
        <w:t>Steel Detailer</w:t>
      </w:r>
      <w:r w:rsidR="00753D96">
        <w:rPr>
          <w:lang w:val="en-US"/>
        </w:rPr>
        <w:t>, or</w:t>
      </w:r>
    </w:p>
    <w:p w14:paraId="0F6CCA24" w14:textId="77777777" w:rsidR="004C3010" w:rsidRDefault="004C3010" w:rsidP="004C3010">
      <w:pPr>
        <w:pStyle w:val="ListParagraph"/>
        <w:numPr>
          <w:ilvl w:val="2"/>
          <w:numId w:val="1"/>
        </w:numPr>
        <w:rPr>
          <w:lang w:val="en-US"/>
        </w:rPr>
      </w:pPr>
      <w:r>
        <w:rPr>
          <w:lang w:val="en-US"/>
        </w:rPr>
        <w:t>Architect</w:t>
      </w:r>
    </w:p>
    <w:p w14:paraId="5B937C0D" w14:textId="77777777" w:rsidR="004C3010" w:rsidRDefault="004C3010" w:rsidP="004C3010">
      <w:pPr>
        <w:pStyle w:val="ListParagraph"/>
        <w:rPr>
          <w:lang w:val="en-US"/>
        </w:rPr>
      </w:pPr>
    </w:p>
    <w:p w14:paraId="440AE8AC" w14:textId="46E8DDAB" w:rsidR="004C3010" w:rsidRDefault="004C3010" w:rsidP="004C3010">
      <w:pPr>
        <w:pStyle w:val="ListParagraph"/>
        <w:numPr>
          <w:ilvl w:val="0"/>
          <w:numId w:val="1"/>
        </w:numPr>
        <w:rPr>
          <w:lang w:val="en-US"/>
        </w:rPr>
      </w:pPr>
      <w:r w:rsidRPr="00E3385C">
        <w:rPr>
          <w:lang w:val="en-US"/>
        </w:rPr>
        <w:t>Project</w:t>
      </w:r>
      <w:r w:rsidR="00C94B96">
        <w:rPr>
          <w:lang w:val="en-US"/>
        </w:rPr>
        <w:t>s</w:t>
      </w:r>
      <w:r w:rsidRPr="00E3385C">
        <w:rPr>
          <w:lang w:val="en-US"/>
        </w:rPr>
        <w:t xml:space="preserve"> located outside of </w:t>
      </w:r>
      <w:r>
        <w:rPr>
          <w:lang w:val="en-US"/>
        </w:rPr>
        <w:t>A</w:t>
      </w:r>
      <w:r w:rsidR="00130AF8">
        <w:rPr>
          <w:lang w:val="en-US"/>
        </w:rPr>
        <w:t>tlantic Canada</w:t>
      </w:r>
      <w:r>
        <w:rPr>
          <w:lang w:val="en-US"/>
        </w:rPr>
        <w:t xml:space="preserve"> </w:t>
      </w:r>
      <w:r w:rsidR="00C94B96">
        <w:rPr>
          <w:lang w:val="en-US"/>
        </w:rPr>
        <w:t xml:space="preserve">are eligible for submission provided the </w:t>
      </w:r>
      <w:r w:rsidRPr="004637E2">
        <w:rPr>
          <w:lang w:val="en-US"/>
        </w:rPr>
        <w:t>Steel Fabricator</w:t>
      </w:r>
      <w:r w:rsidR="00C94B96">
        <w:rPr>
          <w:lang w:val="en-US"/>
        </w:rPr>
        <w:t xml:space="preserve"> for the project is </w:t>
      </w:r>
      <w:r w:rsidRPr="004637E2">
        <w:rPr>
          <w:lang w:val="en-US"/>
        </w:rPr>
        <w:t xml:space="preserve">a CISC </w:t>
      </w:r>
      <w:r>
        <w:rPr>
          <w:lang w:val="en-US"/>
        </w:rPr>
        <w:t>A</w:t>
      </w:r>
      <w:r w:rsidR="00C94B96">
        <w:rPr>
          <w:lang w:val="en-US"/>
        </w:rPr>
        <w:t xml:space="preserve">tlantic </w:t>
      </w:r>
      <w:r w:rsidR="00130AF8">
        <w:rPr>
          <w:lang w:val="en-US"/>
        </w:rPr>
        <w:t>R</w:t>
      </w:r>
      <w:r w:rsidRPr="004637E2">
        <w:rPr>
          <w:lang w:val="en-US"/>
        </w:rPr>
        <w:t xml:space="preserve">egion </w:t>
      </w:r>
      <w:r w:rsidR="00130AF8">
        <w:rPr>
          <w:lang w:val="en-US"/>
        </w:rPr>
        <w:t>M</w:t>
      </w:r>
      <w:r w:rsidRPr="004637E2">
        <w:rPr>
          <w:lang w:val="en-US"/>
        </w:rPr>
        <w:t>ember</w:t>
      </w:r>
      <w:r w:rsidR="00130AF8">
        <w:rPr>
          <w:lang w:val="en-US"/>
        </w:rPr>
        <w:t>.</w:t>
      </w:r>
    </w:p>
    <w:p w14:paraId="718CE22D" w14:textId="7E7ED451" w:rsidR="004C3010" w:rsidRPr="00B62932" w:rsidRDefault="00130AF8" w:rsidP="004C3010">
      <w:pPr>
        <w:pStyle w:val="ListParagraph"/>
        <w:numPr>
          <w:ilvl w:val="0"/>
          <w:numId w:val="1"/>
        </w:numPr>
        <w:rPr>
          <w:lang w:val="en-US"/>
        </w:rPr>
      </w:pPr>
      <w:r>
        <w:rPr>
          <w:lang w:val="en-US"/>
        </w:rPr>
        <w:t xml:space="preserve">Eligibility for the </w:t>
      </w:r>
      <w:r w:rsidR="004C3010">
        <w:rPr>
          <w:lang w:val="en-US"/>
        </w:rPr>
        <w:t>Sustainability &amp; Innovation Award is available</w:t>
      </w:r>
      <w:r>
        <w:rPr>
          <w:lang w:val="en-US"/>
        </w:rPr>
        <w:t xml:space="preserve"> only </w:t>
      </w:r>
      <w:r w:rsidR="004C3010">
        <w:rPr>
          <w:lang w:val="en-US"/>
        </w:rPr>
        <w:t>to CISC A</w:t>
      </w:r>
      <w:r>
        <w:rPr>
          <w:lang w:val="en-US"/>
        </w:rPr>
        <w:t>tlantic</w:t>
      </w:r>
      <w:r w:rsidR="004C3010">
        <w:rPr>
          <w:lang w:val="en-US"/>
        </w:rPr>
        <w:t xml:space="preserve"> Members</w:t>
      </w:r>
      <w:r>
        <w:rPr>
          <w:lang w:val="en-US"/>
        </w:rPr>
        <w:t xml:space="preserve">, CISC Atlantic </w:t>
      </w:r>
      <w:r w:rsidR="004C3010">
        <w:rPr>
          <w:lang w:val="en-US"/>
        </w:rPr>
        <w:t>Associates, and Atlantic</w:t>
      </w:r>
      <w:r>
        <w:rPr>
          <w:lang w:val="en-US"/>
        </w:rPr>
        <w:t xml:space="preserve"> based </w:t>
      </w:r>
      <w:r w:rsidR="004C3010">
        <w:rPr>
          <w:lang w:val="en-US"/>
        </w:rPr>
        <w:t>engineers and architects</w:t>
      </w:r>
      <w:r>
        <w:rPr>
          <w:lang w:val="en-US"/>
        </w:rPr>
        <w:t>.</w:t>
      </w:r>
    </w:p>
    <w:p w14:paraId="44CDD46E" w14:textId="6D5C5325" w:rsidR="004C3010" w:rsidRDefault="004C3010" w:rsidP="004C3010">
      <w:pPr>
        <w:pStyle w:val="ListParagraph"/>
        <w:numPr>
          <w:ilvl w:val="0"/>
          <w:numId w:val="1"/>
        </w:numPr>
        <w:rPr>
          <w:lang w:val="en-US"/>
        </w:rPr>
      </w:pPr>
      <w:r>
        <w:rPr>
          <w:lang w:val="en-US"/>
        </w:rPr>
        <w:t xml:space="preserve">All submitted projects must be substantially completed (steel framing) between </w:t>
      </w:r>
      <w:r w:rsidR="00130AF8">
        <w:rPr>
          <w:lang w:val="en-US"/>
        </w:rPr>
        <w:t xml:space="preserve">the time period of </w:t>
      </w:r>
      <w:r w:rsidRPr="00377933">
        <w:rPr>
          <w:b/>
          <w:bCs/>
          <w:lang w:val="en-US"/>
        </w:rPr>
        <w:t>January 01, 20</w:t>
      </w:r>
      <w:r>
        <w:rPr>
          <w:b/>
          <w:bCs/>
          <w:lang w:val="en-US"/>
        </w:rPr>
        <w:t>20</w:t>
      </w:r>
      <w:r w:rsidRPr="00377933">
        <w:rPr>
          <w:b/>
          <w:bCs/>
          <w:lang w:val="en-US"/>
        </w:rPr>
        <w:t xml:space="preserve"> – </w:t>
      </w:r>
      <w:r>
        <w:rPr>
          <w:b/>
          <w:bCs/>
          <w:lang w:val="en-US"/>
        </w:rPr>
        <w:t xml:space="preserve">June </w:t>
      </w:r>
      <w:r w:rsidRPr="00377933">
        <w:rPr>
          <w:b/>
          <w:bCs/>
          <w:lang w:val="en-US"/>
        </w:rPr>
        <w:t>1, 202</w:t>
      </w:r>
      <w:r w:rsidR="008935F3">
        <w:rPr>
          <w:b/>
          <w:bCs/>
          <w:lang w:val="en-US"/>
        </w:rPr>
        <w:t>5</w:t>
      </w:r>
      <w:r w:rsidR="00130AF8">
        <w:rPr>
          <w:b/>
          <w:bCs/>
          <w:lang w:val="en-US"/>
        </w:rPr>
        <w:t>.</w:t>
      </w:r>
      <w:r>
        <w:rPr>
          <w:b/>
          <w:bCs/>
          <w:lang w:val="en-US"/>
        </w:rPr>
        <w:t xml:space="preserve"> </w:t>
      </w:r>
    </w:p>
    <w:p w14:paraId="7CE8E244" w14:textId="3D4296B1" w:rsidR="00DA7715" w:rsidRDefault="00DA7715" w:rsidP="004C3010"/>
    <w:p w14:paraId="2A5EFC3A" w14:textId="77777777" w:rsidR="000F5C89" w:rsidRDefault="000F5C89" w:rsidP="000F5C89">
      <w:pPr>
        <w:rPr>
          <w:b/>
          <w:bCs/>
          <w:sz w:val="28"/>
          <w:szCs w:val="28"/>
          <w:lang w:val="en-US"/>
        </w:rPr>
      </w:pPr>
      <w:r>
        <w:rPr>
          <w:b/>
          <w:bCs/>
          <w:sz w:val="28"/>
          <w:szCs w:val="28"/>
          <w:lang w:val="en-US"/>
        </w:rPr>
        <w:t>How</w:t>
      </w:r>
      <w:r w:rsidRPr="00AB24F2">
        <w:rPr>
          <w:b/>
          <w:bCs/>
          <w:sz w:val="28"/>
          <w:szCs w:val="28"/>
          <w:lang w:val="en-US"/>
        </w:rPr>
        <w:t xml:space="preserve"> to submit a project:</w:t>
      </w:r>
    </w:p>
    <w:p w14:paraId="18FF0EF8" w14:textId="59D264FA" w:rsidR="000F5C89" w:rsidRDefault="000F5C89" w:rsidP="000F5C89">
      <w:pPr>
        <w:rPr>
          <w:lang w:val="en-US"/>
        </w:rPr>
      </w:pPr>
      <w:r>
        <w:rPr>
          <w:lang w:val="en-US"/>
        </w:rPr>
        <w:t xml:space="preserve">Submit a project on the following </w:t>
      </w:r>
      <w:r w:rsidRPr="00B67F3C">
        <w:rPr>
          <w:lang w:val="en-US"/>
        </w:rPr>
        <w:t>link</w:t>
      </w:r>
      <w:r>
        <w:rPr>
          <w:lang w:val="en-US"/>
        </w:rPr>
        <w:t xml:space="preserve"> </w:t>
      </w:r>
      <w:hyperlink r:id="rId6" w:history="1">
        <w:r w:rsidR="001536C0" w:rsidRPr="00D51035">
          <w:rPr>
            <w:rStyle w:val="Hyperlink"/>
          </w:rPr>
          <w:t>https://www.judgify.me/2024CISCATL</w:t>
        </w:r>
      </w:hyperlink>
      <w:r w:rsidR="001536C0">
        <w:t xml:space="preserve"> </w:t>
      </w:r>
      <w:r>
        <w:rPr>
          <w:lang w:val="en-US"/>
        </w:rPr>
        <w:t xml:space="preserve">by registering and submitting the online registration form with all the mandatory information by the deadline of </w:t>
      </w:r>
      <w:r>
        <w:rPr>
          <w:b/>
          <w:bCs/>
          <w:lang w:val="en-US"/>
        </w:rPr>
        <w:t>June</w:t>
      </w:r>
      <w:r w:rsidRPr="00AB24F2">
        <w:rPr>
          <w:b/>
          <w:bCs/>
          <w:lang w:val="en-US"/>
        </w:rPr>
        <w:t xml:space="preserve"> </w:t>
      </w:r>
      <w:r>
        <w:rPr>
          <w:b/>
          <w:bCs/>
          <w:lang w:val="en-US"/>
        </w:rPr>
        <w:t>01</w:t>
      </w:r>
      <w:r w:rsidRPr="00AB24F2">
        <w:rPr>
          <w:b/>
          <w:bCs/>
          <w:lang w:val="en-US"/>
        </w:rPr>
        <w:t>, 202</w:t>
      </w:r>
      <w:r w:rsidR="008935F3">
        <w:rPr>
          <w:b/>
          <w:bCs/>
          <w:lang w:val="en-US"/>
        </w:rPr>
        <w:t>5</w:t>
      </w:r>
      <w:r>
        <w:rPr>
          <w:b/>
          <w:bCs/>
          <w:lang w:val="en-US"/>
        </w:rPr>
        <w:t xml:space="preserve"> (midnight Atlantic time)**</w:t>
      </w:r>
      <w:r>
        <w:rPr>
          <w:lang w:val="en-US"/>
        </w:rPr>
        <w:t>.</w:t>
      </w:r>
    </w:p>
    <w:p w14:paraId="5AE2E9C4" w14:textId="734C450E" w:rsidR="00E53AF3" w:rsidRDefault="00E53AF3" w:rsidP="00E53AF3">
      <w:pPr>
        <w:rPr>
          <w:lang w:val="en-US"/>
        </w:rPr>
      </w:pPr>
      <w:r>
        <w:rPr>
          <w:lang w:val="en-US"/>
        </w:rPr>
        <w:t xml:space="preserve">**Please note, </w:t>
      </w:r>
      <w:r w:rsidR="00130AF8">
        <w:rPr>
          <w:lang w:val="en-US"/>
        </w:rPr>
        <w:t xml:space="preserve">project submissions will not </w:t>
      </w:r>
      <w:r>
        <w:rPr>
          <w:lang w:val="en-US"/>
        </w:rPr>
        <w:t>be accepted after this date.</w:t>
      </w:r>
    </w:p>
    <w:sectPr w:rsidR="00E53A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973"/>
    <w:multiLevelType w:val="hybridMultilevel"/>
    <w:tmpl w:val="52CE1A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59331D2"/>
    <w:multiLevelType w:val="hybridMultilevel"/>
    <w:tmpl w:val="BF6AF2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EF46D5"/>
    <w:multiLevelType w:val="hybridMultilevel"/>
    <w:tmpl w:val="8544EFD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F607310"/>
    <w:multiLevelType w:val="hybridMultilevel"/>
    <w:tmpl w:val="E8D4C0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69578545">
    <w:abstractNumId w:val="0"/>
  </w:num>
  <w:num w:numId="2" w16cid:durableId="1763070016">
    <w:abstractNumId w:val="2"/>
  </w:num>
  <w:num w:numId="3" w16cid:durableId="290719677">
    <w:abstractNumId w:val="1"/>
  </w:num>
  <w:num w:numId="4" w16cid:durableId="59132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10"/>
    <w:rsid w:val="00027DC5"/>
    <w:rsid w:val="000F5C89"/>
    <w:rsid w:val="00130AF8"/>
    <w:rsid w:val="001536C0"/>
    <w:rsid w:val="0033728B"/>
    <w:rsid w:val="004C3010"/>
    <w:rsid w:val="006F15E7"/>
    <w:rsid w:val="00753D96"/>
    <w:rsid w:val="00857C22"/>
    <w:rsid w:val="008935F3"/>
    <w:rsid w:val="00A21720"/>
    <w:rsid w:val="00B10205"/>
    <w:rsid w:val="00C94B96"/>
    <w:rsid w:val="00DA7715"/>
    <w:rsid w:val="00E53AF3"/>
    <w:rsid w:val="00F301AC"/>
    <w:rsid w:val="00F405C0"/>
    <w:rsid w:val="00FC1F2D"/>
    <w:rsid w:val="00FF70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F784"/>
  <w15:chartTrackingRefBased/>
  <w15:docId w15:val="{036318D6-520F-45FA-A786-E3D8786F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1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10"/>
    <w:pPr>
      <w:ind w:left="720"/>
      <w:contextualSpacing/>
    </w:pPr>
  </w:style>
  <w:style w:type="paragraph" w:styleId="NormalWeb">
    <w:name w:val="Normal (Web)"/>
    <w:basedOn w:val="Normal"/>
    <w:uiPriority w:val="99"/>
    <w:unhideWhenUsed/>
    <w:rsid w:val="00A2172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0F5C89"/>
    <w:rPr>
      <w:color w:val="0000FF"/>
      <w:u w:val="single"/>
    </w:rPr>
  </w:style>
  <w:style w:type="character" w:styleId="UnresolvedMention">
    <w:name w:val="Unresolved Mention"/>
    <w:basedOn w:val="DefaultParagraphFont"/>
    <w:uiPriority w:val="99"/>
    <w:semiHidden/>
    <w:unhideWhenUsed/>
    <w:rsid w:val="000F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dgify.me/2024CISCAT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Hornigova</dc:creator>
  <cp:keywords/>
  <dc:description/>
  <cp:lastModifiedBy>Jessica Tounsi</cp:lastModifiedBy>
  <cp:revision>4</cp:revision>
  <dcterms:created xsi:type="dcterms:W3CDTF">2024-06-28T14:33:00Z</dcterms:created>
  <dcterms:modified xsi:type="dcterms:W3CDTF">2024-06-28T14:48:00Z</dcterms:modified>
</cp:coreProperties>
</file>